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WYDZIAŁ ZARZĄDZANIA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1"/>
              </w:numPr>
              <w:ind w:left="576" w:firstLine="109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1"/>
              </w:num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Nazwa przedmiotu w języku </w:t>
            </w:r>
            <w:r w:rsidDel="00000000" w:rsidR="00000000" w:rsidRPr="00000000">
              <w:rPr>
                <w:color w:val="000000"/>
                <w:rtl w:val="0"/>
              </w:rPr>
              <w:t xml:space="preserve">polskim:      Modelowanie statystyczne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1"/>
              </w:num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Nazwa przedmiotu w języku angielskim: Statistical Modeling </w:t>
            </w:r>
          </w:p>
          <w:p w:rsidR="00000000" w:rsidDel="00000000" w:rsidP="00000000" w:rsidRDefault="00000000" w:rsidRPr="00000000" w14:paraId="00000009">
            <w:pPr>
              <w:ind w:left="64" w:right="2069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Kierunek studiów: Inżynieria zarządzania</w:t>
            </w:r>
          </w:p>
          <w:p w:rsidR="00000000" w:rsidDel="00000000" w:rsidP="00000000" w:rsidRDefault="00000000" w:rsidRPr="00000000" w14:paraId="0000000A">
            <w:pPr>
              <w:ind w:left="64" w:right="2069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Specjalność:           Zastosowania IT w biznesie</w:t>
            </w:r>
          </w:p>
          <w:p w:rsidR="00000000" w:rsidDel="00000000" w:rsidP="00000000" w:rsidRDefault="00000000" w:rsidRPr="00000000" w14:paraId="0000000B">
            <w:pPr>
              <w:ind w:left="64" w:right="3341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 I stopień, stacjonarna</w:t>
            </w:r>
          </w:p>
          <w:p w:rsidR="00000000" w:rsidDel="00000000" w:rsidP="00000000" w:rsidRDefault="00000000" w:rsidRPr="00000000" w14:paraId="0000000C">
            <w:pPr>
              <w:ind w:left="64" w:right="-1332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       </w:t>
            </w:r>
            <w:r w:rsidDel="00000000" w:rsidR="00000000" w:rsidRPr="00000000">
              <w:rPr>
                <w:b w:val="1"/>
                <w:rtl w:val="0"/>
              </w:rPr>
              <w:t xml:space="preserve">wybieralny</w:t>
            </w:r>
          </w:p>
          <w:p w:rsidR="00000000" w:rsidDel="00000000" w:rsidP="00000000" w:rsidRDefault="00000000" w:rsidRPr="00000000" w14:paraId="0000000D">
            <w:pPr>
              <w:tabs>
                <w:tab w:val="left" w:leader="none" w:pos="2188"/>
                <w:tab w:val="left" w:leader="none" w:pos="2885"/>
              </w:tabs>
              <w:ind w:left="64" w:right="82" w:firstLine="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przedmiotu:          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W08IZZ-SI0093</w:t>
            </w:r>
          </w:p>
          <w:p w:rsidR="00000000" w:rsidDel="00000000" w:rsidP="00000000" w:rsidRDefault="00000000" w:rsidRPr="00000000" w14:paraId="0000000E">
            <w:pPr>
              <w:tabs>
                <w:tab w:val="left" w:leader="none" w:pos="2188"/>
                <w:tab w:val="left" w:leader="none" w:pos="2885"/>
              </w:tabs>
              <w:ind w:left="64" w:right="82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Grupa kursów:               NIE</w:t>
            </w:r>
          </w:p>
        </w:tc>
      </w:tr>
    </w:tbl>
    <w:p w:rsidR="00000000" w:rsidDel="00000000" w:rsidP="00000000" w:rsidRDefault="00000000" w:rsidRPr="00000000" w14:paraId="0000000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8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13"/>
        <w:gridCol w:w="1300"/>
        <w:gridCol w:w="1245"/>
        <w:gridCol w:w="1641"/>
        <w:gridCol w:w="1184"/>
        <w:gridCol w:w="1303"/>
        <w:tblGridChange w:id="0">
          <w:tblGrid>
            <w:gridCol w:w="2613"/>
            <w:gridCol w:w="1300"/>
            <w:gridCol w:w="1245"/>
            <w:gridCol w:w="1641"/>
            <w:gridCol w:w="1184"/>
            <w:gridCol w:w="130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7" w:right="377"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1" w:right="81"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7" w:right="377"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1" w:right="81"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3" w:lineRule="auto"/>
              <w:ind w:left="103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egzamin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3" w:right="471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5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75" w:right="377"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1,44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1" w:right="81" w:firstLine="0"/>
              <w:jc w:val="center"/>
              <w:rPr>
                <w:b w:val="1"/>
                <w:color w:val="000000"/>
                <w:sz w:val="22"/>
                <w:szCs w:val="22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0,6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rPr/>
            </w:pPr>
            <w:r w:rsidDel="00000000" w:rsidR="00000000" w:rsidRPr="00000000">
              <w:rPr>
                <w:rtl w:val="0"/>
              </w:rPr>
              <w:t xml:space="preserve">Kompetencje zdobyte na przedmiocie: Rachunek prawdopodobieństwa</w:t>
            </w:r>
          </w:p>
        </w:tc>
      </w:tr>
    </w:tbl>
    <w:p w:rsidR="00000000" w:rsidDel="00000000" w:rsidP="00000000" w:rsidRDefault="00000000" w:rsidRPr="00000000" w14:paraId="0000004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2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22"/>
                <w:szCs w:val="22"/>
              </w:rPr>
            </w:pPr>
            <w:bookmarkStart w:colFirst="0" w:colLast="0" w:name="_heading=h.30j0zll" w:id="2"/>
            <w:bookmarkEnd w:id="2"/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8">
            <w:pPr>
              <w:ind w:left="492" w:hanging="492"/>
              <w:rPr/>
            </w:pPr>
            <w:r w:rsidDel="00000000" w:rsidR="00000000" w:rsidRPr="00000000">
              <w:rPr>
                <w:rtl w:val="0"/>
              </w:rPr>
              <w:t xml:space="preserve">C1:  Przyswojenie wiedzy z zakresu modelowania statystycznego ze szczególnym uwzględnieniem modeli regresji.  </w:t>
            </w:r>
          </w:p>
          <w:p w:rsidR="00000000" w:rsidDel="00000000" w:rsidP="00000000" w:rsidRDefault="00000000" w:rsidRPr="00000000" w14:paraId="00000049">
            <w:pPr>
              <w:ind w:left="492" w:hanging="492"/>
              <w:rPr/>
            </w:pPr>
            <w:r w:rsidDel="00000000" w:rsidR="00000000" w:rsidRPr="00000000">
              <w:rPr>
                <w:rtl w:val="0"/>
              </w:rPr>
              <w:t xml:space="preserve">C2:  Opanowanie umiejętności budowy modeli statystycznych w odniesieniu do problemów biznesowych.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C3:  Opanowanie umiejętności posługiwania się językiem R.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30.0" w:type="dxa"/>
        <w:jc w:val="left"/>
        <w:tblInd w:w="-10.0" w:type="dxa"/>
        <w:tblLayout w:type="fixed"/>
        <w:tblLook w:val="0000"/>
      </w:tblPr>
      <w:tblGrid>
        <w:gridCol w:w="8930"/>
        <w:tblGridChange w:id="0">
          <w:tblGrid>
            <w:gridCol w:w="8930"/>
          </w:tblGrid>
        </w:tblGridChange>
      </w:tblGrid>
      <w:tr>
        <w:trPr>
          <w:cantSplit w:val="0"/>
          <w:trHeight w:val="21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pStyle w:val="Heading4"/>
              <w:keepNext w:val="0"/>
              <w:numPr>
                <w:ilvl w:val="3"/>
                <w:numId w:val="1"/>
              </w:numPr>
              <w:spacing w:after="20" w:before="60" w:lineRule="auto"/>
              <w:ind w:left="862" w:hanging="862"/>
              <w:rPr/>
            </w:pPr>
            <w:bookmarkStart w:colFirst="0" w:colLast="0" w:name="_heading=h.3znysh7" w:id="3"/>
            <w:bookmarkEnd w:id="3"/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PEU_W01: Ma wiedzę z zakresu modeli statystycznych ze szczególnym uwzględnieniem modeli regresji. Wie również w jaki sposób te modele mogą być wykorzystane w celu rozwiązania problemów z obszarów organizacji.</w:t>
            </w:r>
          </w:p>
          <w:p w:rsidR="00000000" w:rsidDel="00000000" w:rsidP="00000000" w:rsidRDefault="00000000" w:rsidRPr="00000000" w14:paraId="00000058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PEU_W02: Zna język R do obliczeń statystycznych.</w:t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B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PEU_U01: Potrafi, w zależności od problemu, zbudować odpowiedni model statystyczny. W tym celu sprawnie posługuje się językiem R.</w:t>
            </w:r>
          </w:p>
        </w:tc>
      </w:tr>
    </w:tbl>
    <w:p w:rsidR="00000000" w:rsidDel="00000000" w:rsidP="00000000" w:rsidRDefault="00000000" w:rsidRPr="00000000" w14:paraId="0000005C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856"/>
        <w:gridCol w:w="6897"/>
        <w:gridCol w:w="1477"/>
        <w:tblGridChange w:id="0">
          <w:tblGrid>
            <w:gridCol w:w="856"/>
            <w:gridCol w:w="6897"/>
            <w:gridCol w:w="147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spacing w:after="20" w:before="60" w:lineRule="auto"/>
              <w:jc w:val="center"/>
              <w:rPr>
                <w:b w:val="1"/>
              </w:rPr>
            </w:pPr>
            <w:bookmarkStart w:colFirst="0" w:colLast="0" w:name="_heading=h.2et92p0" w:id="4"/>
            <w:bookmarkEnd w:id="4"/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pStyle w:val="Heading5"/>
              <w:numPr>
                <w:ilvl w:val="4"/>
                <w:numId w:val="1"/>
              </w:numPr>
              <w:spacing w:after="20" w:before="60" w:lineRule="auto"/>
              <w:ind w:left="0" w:hanging="100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Zasady zaliczenia. Dane i pomiar, skale pomiaru, elementy statystyki opisowej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Wprowadzenie do wnioskowania statystycznego: populacja, próba, statystyki, estymatory, estymacja punktowa i przedziałowa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Estymacja punktowa: metoda największej wiarygodności i metoda najmniejszych kwadratów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Estymacja przedziałowa a niepewność w oszacowaniu parametrów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Testowanie hipotez według Fishera i Neymana-Pearsona. Dualność przedziałów ufności i testów statystycznych.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Testy istotności i testy oparte na ilorazie funkcji wiarygodności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Wprowadzenie do modeli regresji: istota, sformułowanie modelu, interpretacja parametrów, regresja do średniej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Modele regresji liniowej i nieliniowej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Walidacja modelu z wykorzystaniem metody bootstrap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Modele regresji logistycznej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Studium przypadku: zastosowanie modeli regresji w problemach biznesowych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Testy statystyczne a modele regresji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Podsumowanie materiału. Próbny test sprawdzający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8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2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3"/>
        <w:gridCol w:w="6817"/>
        <w:gridCol w:w="1692"/>
        <w:tblGridChange w:id="0">
          <w:tblGrid>
            <w:gridCol w:w="813"/>
            <w:gridCol w:w="6817"/>
            <w:gridCol w:w="1692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 zajęć - laboratorium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Lab1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Organizacja zajęć, zasady zaliczenia, regulamin lab. kom. Wprowadzenie do środowiska do obliczeń statystycznych R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Lab2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Struktury danych. Podstawowe operacje.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Wczytywanie i zapisywanie danych. Kolokwium 1. (20 min.)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Statystyka opisowa z pakietem R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Estymacja punktowa i przedziałowa, testowanie hipotez statystycznych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Budowa modeli regresji liniowej i nieliniowej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Lab7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Budowa modeli regresji logistycznej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Lab8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Kolokwium 2. (90 min.)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A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N1. Prezentacja multimedialna</w:t>
              <w:br w:type="textWrapping"/>
              <w:t xml:space="preserve">N2. Wykresy interaktywne</w:t>
              <w:br w:type="textWrapping"/>
              <w:t xml:space="preserve">N3. Analiza przypadku</w:t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N4. Pakiet do obliczeń statystycznych R</w:t>
            </w:r>
          </w:p>
        </w:tc>
      </w:tr>
    </w:tbl>
    <w:p w:rsidR="00000000" w:rsidDel="00000000" w:rsidP="00000000" w:rsidRDefault="00000000" w:rsidRPr="00000000" w14:paraId="000000B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B4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1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28"/>
        <w:gridCol w:w="2127"/>
        <w:gridCol w:w="4459"/>
        <w:tblGridChange w:id="0">
          <w:tblGrid>
            <w:gridCol w:w="2628"/>
            <w:gridCol w:w="2127"/>
            <w:gridCol w:w="4459"/>
          </w:tblGrid>
        </w:tblGridChange>
      </w:tblGrid>
      <w:tr>
        <w:trPr>
          <w:cantSplit w:val="0"/>
          <w:trHeight w:val="1114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7" w:lineRule="auto"/>
              <w:ind w:left="103" w:right="92" w:firstLine="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Oceny </w:t>
            </w:r>
            <w:r w:rsidDel="00000000" w:rsidR="00000000" w:rsidRPr="00000000">
              <w:rPr>
                <w:color w:val="000000"/>
                <w:rtl w:val="0"/>
              </w:rPr>
              <w:t xml:space="preserve">(F – formująca (w trakcie semestru), P</w:t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3" w:right="279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– podsumowująca (na koniec semestru)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rHeight w:val="516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F1  </w:t>
            </w:r>
          </w:p>
        </w:tc>
        <w:tc>
          <w:tcPr/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PEU_W02</w:t>
            </w:r>
          </w:p>
        </w:tc>
        <w:tc>
          <w:tcPr/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03" w:right="-571" w:firstLine="0"/>
              <w:rPr>
                <w:color w:val="c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Kolokwium pisemne 1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6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0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PEU_W02</w:t>
            </w:r>
          </w:p>
        </w:tc>
        <w:tc>
          <w:tcPr/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03" w:right="-57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Kolokwium pisemne 2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0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PEU_W01</w:t>
            </w:r>
          </w:p>
        </w:tc>
        <w:tc>
          <w:tcPr/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Egzamin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P(wykład)=F3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9" w:lineRule="auto"/>
              <w:ind w:left="103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P(lab.)=(F1+2*F2)/3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B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3"/>
              </w:numPr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Harrell Jr Frank E. </w:t>
            </w:r>
            <w:r w:rsidDel="00000000" w:rsidR="00000000" w:rsidRPr="00000000">
              <w:rPr>
                <w:i w:val="1"/>
                <w:rtl w:val="0"/>
              </w:rPr>
              <w:t xml:space="preserve">Regression Modeling Strategies: With Applications to Linear Models, Logistic and Ordinal Regression, and Survival Analysis</w:t>
            </w:r>
            <w:r w:rsidDel="00000000" w:rsidR="00000000" w:rsidRPr="00000000">
              <w:rPr>
                <w:rtl w:val="0"/>
              </w:rPr>
              <w:t xml:space="preserve">. ‎ Springer; 2nd ed. 2015.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3"/>
              </w:numPr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Magiera R. </w:t>
            </w:r>
            <w:r w:rsidDel="00000000" w:rsidR="00000000" w:rsidRPr="00000000">
              <w:rPr>
                <w:i w:val="1"/>
                <w:rtl w:val="0"/>
              </w:rPr>
              <w:t xml:space="preserve">Modele i metody statystyki matematycznej. Część II. Wnioskowanie statystyczne. </w:t>
            </w:r>
            <w:r w:rsidDel="00000000" w:rsidR="00000000" w:rsidRPr="00000000">
              <w:rPr>
                <w:rtl w:val="0"/>
              </w:rPr>
              <w:t xml:space="preserve">Oficyna Wydawnicza GiS, 2018. </w:t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3"/>
              </w:numPr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Kapłon R. </w:t>
            </w:r>
            <w:r w:rsidDel="00000000" w:rsidR="00000000" w:rsidRPr="00000000">
              <w:rPr>
                <w:i w:val="1"/>
                <w:rtl w:val="0"/>
              </w:rPr>
              <w:t xml:space="preserve">Krótkie wprowadzenie do pakietu R</w:t>
            </w:r>
            <w:r w:rsidDel="00000000" w:rsidR="00000000" w:rsidRPr="00000000">
              <w:rPr>
                <w:rtl w:val="0"/>
              </w:rPr>
              <w:t xml:space="preserve">. Wrocław 2021. [dostępne na ePortal]</w:t>
            </w:r>
          </w:p>
          <w:p w:rsidR="00000000" w:rsidDel="00000000" w:rsidP="00000000" w:rsidRDefault="00000000" w:rsidRPr="00000000" w14:paraId="000000D2">
            <w:pPr>
              <w:ind w:left="577" w:firstLine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D5">
            <w:pPr>
              <w:numPr>
                <w:ilvl w:val="0"/>
                <w:numId w:val="2"/>
              </w:numPr>
              <w:ind w:left="577" w:hanging="567"/>
              <w:rPr/>
            </w:pPr>
            <w:r w:rsidDel="00000000" w:rsidR="00000000" w:rsidRPr="00000000">
              <w:rPr>
                <w:rtl w:val="0"/>
              </w:rPr>
              <w:t xml:space="preserve">Gągolewski, M. </w:t>
            </w:r>
            <w:r w:rsidDel="00000000" w:rsidR="00000000" w:rsidRPr="00000000">
              <w:rPr>
                <w:i w:val="1"/>
                <w:rtl w:val="0"/>
              </w:rPr>
              <w:t xml:space="preserve">Programowanie w języku R</w:t>
            </w:r>
            <w:r w:rsidDel="00000000" w:rsidR="00000000" w:rsidRPr="00000000">
              <w:rPr>
                <w:rtl w:val="0"/>
              </w:rPr>
              <w:t xml:space="preserve">, Wydawnictwo Naukowe PWN,  Warszawa 2016.</w:t>
            </w:r>
          </w:p>
          <w:p w:rsidR="00000000" w:rsidDel="00000000" w:rsidP="00000000" w:rsidRDefault="00000000" w:rsidRPr="00000000" w14:paraId="000000D6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Gatnar E., Walesiak M. (red.) </w:t>
            </w:r>
            <w:r w:rsidDel="00000000" w:rsidR="00000000" w:rsidRPr="00000000">
              <w:rPr>
                <w:i w:val="1"/>
                <w:rtl w:val="0"/>
              </w:rPr>
              <w:t xml:space="preserve">Statystyczna analiza danych z wykorzystaniem programu R</w:t>
            </w:r>
            <w:r w:rsidDel="00000000" w:rsidR="00000000" w:rsidRPr="00000000">
              <w:rPr>
                <w:rtl w:val="0"/>
              </w:rPr>
              <w:t xml:space="preserve">, Wydawnictwo Naukowe PWN, Warszawa 2009.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ind w:left="577" w:firstLine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Dr inż. Robert Kapłon; </w:t>
            </w:r>
            <w:hyperlink r:id="rId7">
              <w:r w:rsidDel="00000000" w:rsidR="00000000" w:rsidRPr="00000000">
                <w:rPr>
                  <w:color w:val="0000ff"/>
                  <w:sz w:val="22"/>
                  <w:szCs w:val="22"/>
                  <w:u w:val="single"/>
                  <w:rtl w:val="0"/>
                </w:rPr>
                <w:t xml:space="preserve">robert.kaplon@pwr.edu.pl</w:t>
              </w:r>
            </w:hyperlink>
            <w:r w:rsidDel="00000000" w:rsidR="00000000" w:rsidRPr="00000000">
              <w:rPr>
                <w:color w:val="000000"/>
                <w:sz w:val="22"/>
                <w:szCs w:val="22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73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50" w:hanging="360"/>
      </w:pPr>
      <w:rPr/>
    </w:lvl>
    <w:lvl w:ilvl="2">
      <w:start w:val="1"/>
      <w:numFmt w:val="lowerRoman"/>
      <w:lvlText w:val="%3."/>
      <w:lvlJc w:val="right"/>
      <w:pPr>
        <w:ind w:left="2170" w:hanging="180"/>
      </w:pPr>
      <w:rPr/>
    </w:lvl>
    <w:lvl w:ilvl="3">
      <w:start w:val="1"/>
      <w:numFmt w:val="decimal"/>
      <w:lvlText w:val="%4."/>
      <w:lvlJc w:val="left"/>
      <w:pPr>
        <w:ind w:left="2890" w:hanging="360"/>
      </w:pPr>
      <w:rPr/>
    </w:lvl>
    <w:lvl w:ilvl="4">
      <w:start w:val="1"/>
      <w:numFmt w:val="lowerLetter"/>
      <w:lvlText w:val="%5."/>
      <w:lvlJc w:val="left"/>
      <w:pPr>
        <w:ind w:left="3610" w:hanging="360"/>
      </w:pPr>
      <w:rPr/>
    </w:lvl>
    <w:lvl w:ilvl="5">
      <w:start w:val="1"/>
      <w:numFmt w:val="lowerRoman"/>
      <w:lvlText w:val="%6."/>
      <w:lvlJc w:val="right"/>
      <w:pPr>
        <w:ind w:left="4330" w:hanging="180"/>
      </w:pPr>
      <w:rPr/>
    </w:lvl>
    <w:lvl w:ilvl="6">
      <w:start w:val="1"/>
      <w:numFmt w:val="decimal"/>
      <w:lvlText w:val="%7."/>
      <w:lvlJc w:val="left"/>
      <w:pPr>
        <w:ind w:left="5050" w:hanging="360"/>
      </w:pPr>
      <w:rPr/>
    </w:lvl>
    <w:lvl w:ilvl="7">
      <w:start w:val="1"/>
      <w:numFmt w:val="lowerLetter"/>
      <w:lvlText w:val="%8."/>
      <w:lvlJc w:val="left"/>
      <w:pPr>
        <w:ind w:left="5770" w:hanging="360"/>
      </w:pPr>
      <w:rPr/>
    </w:lvl>
    <w:lvl w:ilvl="8">
      <w:start w:val="1"/>
      <w:numFmt w:val="lowerRoman"/>
      <w:lvlText w:val="%9."/>
      <w:lvlJc w:val="right"/>
      <w:pPr>
        <w:ind w:left="6490" w:hanging="180"/>
      </w:pPr>
      <w:rPr/>
    </w:lvl>
  </w:abstractNum>
  <w:abstractNum w:abstractNumId="3">
    <w:lvl w:ilvl="0">
      <w:start w:val="1"/>
      <w:numFmt w:val="decimal"/>
      <w:lvlText w:val="[%1] 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paragraph" w:styleId="TableParagraph" w:customStyle="1">
    <w:name w:val="Table Paragraph"/>
    <w:basedOn w:val="Normalny"/>
    <w:uiPriority w:val="1"/>
    <w:qFormat w:val="1"/>
    <w:rsid w:val="0064041C"/>
    <w:pPr>
      <w:widowControl w:val="0"/>
      <w:suppressAutoHyphens w:val="0"/>
      <w:autoSpaceDE w:val="0"/>
      <w:autoSpaceDN w:val="0"/>
    </w:pPr>
    <w:rPr>
      <w:sz w:val="22"/>
      <w:szCs w:val="22"/>
      <w:lang w:eastAsia="en-US" w:val="en-US"/>
    </w:rPr>
  </w:style>
  <w:style w:type="character" w:styleId="hps" w:customStyle="1">
    <w:name w:val="hps"/>
    <w:basedOn w:val="Domylnaczcionkaakapitu"/>
    <w:rsid w:val="0038791E"/>
  </w:style>
  <w:style w:type="character" w:styleId="fontstyle01" w:customStyle="1">
    <w:name w:val="fontstyle01"/>
    <w:basedOn w:val="Domylnaczcionkaakapitu"/>
    <w:rsid w:val="005477A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tblPr>
      <w:tblStyleRowBandSize w:val="1"/>
      <w:tblStyleColBandSize w:val="1"/>
    </w:tblPr>
  </w:style>
  <w:style w:type="table" w:styleId="a8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obert.kaplon@pwr.edu.pl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YdEtyJoRVvj3mSZ57WFbe6+x8g==">AMUW2mUeB/Fo8ba8ddRtL+8poxFwDKOF6zJcx5rLHRUXla4hSTc+KHMxMPHq9dLK5McTxK17dLWioZhgB2zUpHeoVSQLGzqEiFOlR5kNPYHb1ZBJiDFnRg0AQq2NSaPa9zZyXv3syckphIYhX7t9ouq2qdYaqYG+kWxbkCqeLR9uQKUNyyXaUw9f3A5Z4/OK8AsJ9u6nkmrQ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2019-03-03T10:17:00Z</dcterms:created>
  <dc:creator>Hanna Helman</dc:creator>
</cp:coreProperties>
</file>